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C2BC6" w14:textId="2F825B29" w:rsidR="0040385D" w:rsidRPr="001F2477" w:rsidRDefault="001F2477">
      <w:pPr>
        <w:rPr>
          <w:sz w:val="24"/>
          <w:szCs w:val="24"/>
          <w:u w:val="single"/>
        </w:rPr>
      </w:pPr>
      <w:bookmarkStart w:id="0" w:name="_GoBack"/>
      <w:bookmarkEnd w:id="0"/>
      <w:r w:rsidRPr="001F2477">
        <w:rPr>
          <w:sz w:val="24"/>
          <w:szCs w:val="24"/>
          <w:u w:val="single"/>
        </w:rPr>
        <w:t>Nth Muskham PC</w:t>
      </w:r>
    </w:p>
    <w:p w14:paraId="36EFF502" w14:textId="044991AA" w:rsidR="001F2477" w:rsidRPr="001F2477" w:rsidRDefault="001F2477">
      <w:pPr>
        <w:rPr>
          <w:sz w:val="24"/>
          <w:szCs w:val="24"/>
          <w:u w:val="single"/>
        </w:rPr>
      </w:pPr>
      <w:r w:rsidRPr="001F2477">
        <w:rPr>
          <w:sz w:val="24"/>
          <w:szCs w:val="24"/>
          <w:u w:val="single"/>
        </w:rPr>
        <w:t>Annual Parish Meeting- May 2019</w:t>
      </w:r>
    </w:p>
    <w:p w14:paraId="1565E1E1" w14:textId="260BFFEE" w:rsidR="001F2477" w:rsidRDefault="001F2477">
      <w:pPr>
        <w:rPr>
          <w:sz w:val="24"/>
          <w:szCs w:val="24"/>
          <w:u w:val="single"/>
        </w:rPr>
      </w:pPr>
      <w:r w:rsidRPr="001F2477">
        <w:rPr>
          <w:sz w:val="24"/>
          <w:szCs w:val="24"/>
          <w:u w:val="single"/>
        </w:rPr>
        <w:t>Report of Chairman for 18/19</w:t>
      </w:r>
    </w:p>
    <w:p w14:paraId="35660608" w14:textId="26024011" w:rsidR="001F2477" w:rsidRDefault="001F2477">
      <w:pPr>
        <w:rPr>
          <w:sz w:val="24"/>
          <w:szCs w:val="24"/>
          <w:u w:val="single"/>
        </w:rPr>
      </w:pPr>
    </w:p>
    <w:p w14:paraId="3F6099E0" w14:textId="043B3759" w:rsidR="001F2477" w:rsidRDefault="001F2477">
      <w:pPr>
        <w:rPr>
          <w:sz w:val="24"/>
          <w:szCs w:val="24"/>
        </w:rPr>
      </w:pPr>
      <w:proofErr w:type="gramStart"/>
      <w:r>
        <w:rPr>
          <w:sz w:val="24"/>
          <w:szCs w:val="24"/>
        </w:rPr>
        <w:t>Firstly</w:t>
      </w:r>
      <w:proofErr w:type="gramEnd"/>
      <w:r>
        <w:rPr>
          <w:sz w:val="24"/>
          <w:szCs w:val="24"/>
        </w:rPr>
        <w:t xml:space="preserve"> my thanks to fellow members for their continued enthusiasm and voluntary service for the benefit of the village and its residents.</w:t>
      </w:r>
    </w:p>
    <w:p w14:paraId="6EC6FBE4" w14:textId="0EDEF716" w:rsidR="001F2477" w:rsidRDefault="001F2477">
      <w:pPr>
        <w:rPr>
          <w:sz w:val="24"/>
          <w:szCs w:val="24"/>
        </w:rPr>
      </w:pPr>
      <w:r>
        <w:rPr>
          <w:sz w:val="24"/>
          <w:szCs w:val="24"/>
        </w:rPr>
        <w:t>Thankyou to Jayne our Clerk for her continuing service and support to the Council and its Members and thankyou once again to Sue and Bruce for your invaluable support at District and County level.</w:t>
      </w:r>
    </w:p>
    <w:p w14:paraId="1AB9CE07" w14:textId="230110F3" w:rsidR="001F2477" w:rsidRDefault="001F2477">
      <w:pPr>
        <w:rPr>
          <w:sz w:val="24"/>
          <w:szCs w:val="24"/>
        </w:rPr>
      </w:pPr>
      <w:r>
        <w:rPr>
          <w:sz w:val="24"/>
          <w:szCs w:val="24"/>
        </w:rPr>
        <w:t>Importantly also, on behalf of the Council and indeed the village I offer our thanks to those individuals who continue to offer their assistance and support to the village and its institutions and whom are often overlooked or modest in their accomplishments.</w:t>
      </w:r>
    </w:p>
    <w:p w14:paraId="7AF3FDEF" w14:textId="07BB381B" w:rsidR="001F2477" w:rsidRDefault="001F2477">
      <w:pPr>
        <w:rPr>
          <w:sz w:val="24"/>
          <w:szCs w:val="24"/>
        </w:rPr>
      </w:pPr>
      <w:r>
        <w:rPr>
          <w:sz w:val="24"/>
          <w:szCs w:val="24"/>
        </w:rPr>
        <w:t>Looking back at 18/18 we again have had positives and negatives.</w:t>
      </w:r>
    </w:p>
    <w:p w14:paraId="34640FF1" w14:textId="089C4FFF" w:rsidR="001F2477" w:rsidRDefault="001F2477">
      <w:pPr>
        <w:rPr>
          <w:sz w:val="24"/>
          <w:szCs w:val="24"/>
        </w:rPr>
      </w:pPr>
      <w:r>
        <w:rPr>
          <w:sz w:val="24"/>
          <w:szCs w:val="24"/>
        </w:rPr>
        <w:t xml:space="preserve">The tortuous considerations regarding the affordable housing application came to an uncomfortable </w:t>
      </w:r>
      <w:r w:rsidR="00DA534B">
        <w:rPr>
          <w:sz w:val="24"/>
          <w:szCs w:val="24"/>
        </w:rPr>
        <w:t>conclusion whereby District Council Members changed their view on resubmission, disregarded our argument re need and the undesirable comments of a senior local District Councillor regarding his opinion on future development adjacent to this site were totally unwarranted. It is questionable whether any substantial payment to a stakeholder before planning approval is given is appropriate as such does not support confidence in the governance of planning.</w:t>
      </w:r>
    </w:p>
    <w:p w14:paraId="751A6301" w14:textId="2201A86D" w:rsidR="00DA534B" w:rsidRDefault="00DA534B">
      <w:pPr>
        <w:rPr>
          <w:sz w:val="24"/>
          <w:szCs w:val="24"/>
        </w:rPr>
      </w:pPr>
      <w:r>
        <w:rPr>
          <w:sz w:val="24"/>
          <w:szCs w:val="24"/>
        </w:rPr>
        <w:t>The PC will be interested to see whether the interpretation of local need is justified and we will as a village need to agree future use of the reserved community land to the rear.</w:t>
      </w:r>
    </w:p>
    <w:p w14:paraId="6FB59997" w14:textId="34A71785" w:rsidR="00DA534B" w:rsidRDefault="00DA534B">
      <w:pPr>
        <w:rPr>
          <w:sz w:val="24"/>
          <w:szCs w:val="24"/>
        </w:rPr>
      </w:pPr>
      <w:r>
        <w:rPr>
          <w:sz w:val="24"/>
          <w:szCs w:val="24"/>
        </w:rPr>
        <w:t xml:space="preserve">Notwithstanding any concerns of the due process, as a village I would hope that we do welcome residents that take up occupancy there and give them the usual support that we as a village are extremely good at. </w:t>
      </w:r>
    </w:p>
    <w:p w14:paraId="093E0C75" w14:textId="3E91D498" w:rsidR="00DA534B" w:rsidRDefault="00DA534B">
      <w:pPr>
        <w:rPr>
          <w:sz w:val="24"/>
          <w:szCs w:val="24"/>
        </w:rPr>
      </w:pPr>
      <w:r>
        <w:rPr>
          <w:sz w:val="24"/>
          <w:szCs w:val="24"/>
        </w:rPr>
        <w:t>On a more positive note, our hosting of the District Parish Council conference was a success and if we are to repeat this, I suggest we require tangible and financial support from the District Council as per their stated intent to support PCs in their recent community plan.</w:t>
      </w:r>
    </w:p>
    <w:p w14:paraId="7B95A847" w14:textId="6DBD0005" w:rsidR="00DA534B" w:rsidRDefault="003D5793">
      <w:pPr>
        <w:rPr>
          <w:sz w:val="24"/>
          <w:szCs w:val="24"/>
        </w:rPr>
      </w:pPr>
      <w:r>
        <w:rPr>
          <w:sz w:val="24"/>
          <w:szCs w:val="24"/>
        </w:rPr>
        <w:t xml:space="preserve">We finally, after some years, succeeded in an acceptable compromise to regain some degree of public access and control over the area of pathway adjacent to the Ferry PH. I suggest that it absolutely vital that subsequent Parish Councils respect the need to sustain this compromise. It is important also that we continue to monitor and manage this area of access and as agreed, in the absence of any participation in the agreement, seek to establish ownership and </w:t>
      </w:r>
      <w:proofErr w:type="gramStart"/>
      <w:r>
        <w:rPr>
          <w:sz w:val="24"/>
          <w:szCs w:val="24"/>
        </w:rPr>
        <w:t>on going</w:t>
      </w:r>
      <w:proofErr w:type="gramEnd"/>
      <w:r>
        <w:rPr>
          <w:sz w:val="24"/>
          <w:szCs w:val="24"/>
        </w:rPr>
        <w:t xml:space="preserve"> management of the hedging.</w:t>
      </w:r>
    </w:p>
    <w:p w14:paraId="44A821AF" w14:textId="1B1FA183" w:rsidR="003D5793" w:rsidRDefault="003D5793">
      <w:pPr>
        <w:rPr>
          <w:sz w:val="24"/>
          <w:szCs w:val="24"/>
        </w:rPr>
      </w:pPr>
      <w:r>
        <w:rPr>
          <w:sz w:val="24"/>
          <w:szCs w:val="24"/>
        </w:rPr>
        <w:t xml:space="preserve">In </w:t>
      </w:r>
      <w:proofErr w:type="gramStart"/>
      <w:r>
        <w:rPr>
          <w:sz w:val="24"/>
          <w:szCs w:val="24"/>
        </w:rPr>
        <w:t>addition</w:t>
      </w:r>
      <w:proofErr w:type="gramEnd"/>
      <w:r>
        <w:rPr>
          <w:sz w:val="24"/>
          <w:szCs w:val="24"/>
        </w:rPr>
        <w:t xml:space="preserve"> we organised a highly successful and well regarded Remembrance day of activity, the annual litter pick and footpath walk and continued financial support to the MRCC and playing field. I would again emphasise that, whilst an excellent building, it is the </w:t>
      </w:r>
      <w:r>
        <w:rPr>
          <w:sz w:val="24"/>
          <w:szCs w:val="24"/>
        </w:rPr>
        <w:lastRenderedPageBreak/>
        <w:t>village and villager use of it that is important</w:t>
      </w:r>
      <w:r w:rsidR="00507A62">
        <w:rPr>
          <w:sz w:val="24"/>
          <w:szCs w:val="24"/>
        </w:rPr>
        <w:t>;</w:t>
      </w:r>
      <w:r>
        <w:rPr>
          <w:sz w:val="24"/>
          <w:szCs w:val="24"/>
        </w:rPr>
        <w:t xml:space="preserve"> it is a community building and as such it should accommodate all reasonable requests for village use and should be made available to the bereaved village families  for wakes at </w:t>
      </w:r>
      <w:r w:rsidR="00507A62">
        <w:rPr>
          <w:sz w:val="24"/>
          <w:szCs w:val="24"/>
        </w:rPr>
        <w:t>time of loss.</w:t>
      </w:r>
    </w:p>
    <w:p w14:paraId="2783EBEB" w14:textId="4CEE2421" w:rsidR="00507A62" w:rsidRDefault="00507A62">
      <w:pPr>
        <w:rPr>
          <w:sz w:val="24"/>
          <w:szCs w:val="24"/>
        </w:rPr>
      </w:pPr>
      <w:r>
        <w:rPr>
          <w:sz w:val="24"/>
          <w:szCs w:val="24"/>
        </w:rPr>
        <w:t xml:space="preserve">We will need this year to find a solution to sustaining and if possible improving the playground equipment, maintaining the skate </w:t>
      </w:r>
      <w:proofErr w:type="gramStart"/>
      <w:r>
        <w:rPr>
          <w:sz w:val="24"/>
          <w:szCs w:val="24"/>
        </w:rPr>
        <w:t>park  and</w:t>
      </w:r>
      <w:proofErr w:type="gramEnd"/>
      <w:r>
        <w:rPr>
          <w:sz w:val="24"/>
          <w:szCs w:val="24"/>
        </w:rPr>
        <w:t xml:space="preserve"> not least assisting with the completion of the excellent “Capturing memories” project and securing the invaluable village documents for the future at </w:t>
      </w:r>
      <w:proofErr w:type="spellStart"/>
      <w:r>
        <w:rPr>
          <w:sz w:val="24"/>
          <w:szCs w:val="24"/>
        </w:rPr>
        <w:t>Nottm</w:t>
      </w:r>
      <w:proofErr w:type="spellEnd"/>
      <w:r>
        <w:rPr>
          <w:sz w:val="24"/>
          <w:szCs w:val="24"/>
        </w:rPr>
        <w:t xml:space="preserve"> archives.</w:t>
      </w:r>
    </w:p>
    <w:p w14:paraId="38BD7C90" w14:textId="66ECE692" w:rsidR="00507A62" w:rsidRDefault="00507A62">
      <w:pPr>
        <w:rPr>
          <w:sz w:val="24"/>
          <w:szCs w:val="24"/>
        </w:rPr>
      </w:pPr>
      <w:r>
        <w:rPr>
          <w:sz w:val="24"/>
          <w:szCs w:val="24"/>
        </w:rPr>
        <w:t>There will always be future challenges but I am sure that whilst of modest power and influence the Parish Council will continue to punch above its weight and do its best for the village and its people.</w:t>
      </w:r>
    </w:p>
    <w:p w14:paraId="29564E0D" w14:textId="6EFD087C" w:rsidR="00507A62" w:rsidRDefault="00507A62">
      <w:pPr>
        <w:rPr>
          <w:sz w:val="24"/>
          <w:szCs w:val="24"/>
        </w:rPr>
      </w:pPr>
    </w:p>
    <w:p w14:paraId="7C3B6CFD" w14:textId="29C8BB99" w:rsidR="00507A62" w:rsidRDefault="00507A62">
      <w:pPr>
        <w:rPr>
          <w:sz w:val="24"/>
          <w:szCs w:val="24"/>
        </w:rPr>
      </w:pPr>
      <w:r>
        <w:rPr>
          <w:sz w:val="24"/>
          <w:szCs w:val="24"/>
        </w:rPr>
        <w:t>Ian Harrison</w:t>
      </w:r>
    </w:p>
    <w:p w14:paraId="14D1B2E7" w14:textId="514C0DDF" w:rsidR="00507A62" w:rsidRDefault="00507A62">
      <w:pPr>
        <w:rPr>
          <w:sz w:val="24"/>
          <w:szCs w:val="24"/>
        </w:rPr>
      </w:pPr>
      <w:r>
        <w:rPr>
          <w:sz w:val="24"/>
          <w:szCs w:val="24"/>
        </w:rPr>
        <w:t>Chairman</w:t>
      </w:r>
    </w:p>
    <w:p w14:paraId="370A9189" w14:textId="61FFE762" w:rsidR="001F2477" w:rsidRPr="001F2477" w:rsidRDefault="001F2477">
      <w:pPr>
        <w:rPr>
          <w:sz w:val="24"/>
          <w:szCs w:val="24"/>
        </w:rPr>
      </w:pPr>
    </w:p>
    <w:sectPr w:rsidR="001F2477" w:rsidRPr="001F24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77"/>
    <w:rsid w:val="001F2477"/>
    <w:rsid w:val="003D5793"/>
    <w:rsid w:val="0040385D"/>
    <w:rsid w:val="00507A62"/>
    <w:rsid w:val="007F7F44"/>
    <w:rsid w:val="00C80D4C"/>
    <w:rsid w:val="00DA5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6939"/>
  <w15:chartTrackingRefBased/>
  <w15:docId w15:val="{E3DE3EFC-9CF6-42BC-BF40-E6D51EE4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Harrison</dc:creator>
  <cp:keywords/>
  <dc:description/>
  <cp:lastModifiedBy>Jayne Saunders</cp:lastModifiedBy>
  <cp:revision>2</cp:revision>
  <cp:lastPrinted>2019-05-08T12:33:00Z</cp:lastPrinted>
  <dcterms:created xsi:type="dcterms:W3CDTF">2019-05-08T19:13:00Z</dcterms:created>
  <dcterms:modified xsi:type="dcterms:W3CDTF">2019-05-08T19:13:00Z</dcterms:modified>
</cp:coreProperties>
</file>